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2EFE" w14:textId="35409182" w:rsidR="005B05E5" w:rsidRDefault="005B05E5" w:rsidP="005B05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F1A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 w:rsidR="00114E72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6334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.10.202</w:t>
      </w:r>
      <w:r w:rsidR="00D6334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22BC87EA" w14:textId="77777777" w:rsidR="005B05E5" w:rsidRDefault="005B05E5" w:rsidP="005B05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F1A">
        <w:rPr>
          <w:rFonts w:ascii="Times New Roman" w:hAnsi="Times New Roman" w:cs="Times New Roman"/>
          <w:b/>
          <w:sz w:val="28"/>
          <w:szCs w:val="28"/>
          <w:lang w:val="uk-UA"/>
        </w:rPr>
        <w:t>Група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14E72">
        <w:rPr>
          <w:rFonts w:ascii="Times New Roman" w:hAnsi="Times New Roman" w:cs="Times New Roman"/>
          <w:sz w:val="28"/>
          <w:szCs w:val="28"/>
          <w:lang w:val="uk-UA"/>
        </w:rPr>
        <w:t xml:space="preserve"> 261 ПО Х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</w:p>
    <w:p w14:paraId="35B6D3FB" w14:textId="77777777" w:rsidR="005B05E5" w:rsidRDefault="005B05E5" w:rsidP="005B05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F1A">
        <w:rPr>
          <w:rFonts w:ascii="Times New Roman" w:hAnsi="Times New Roman" w:cs="Times New Roman"/>
          <w:b/>
          <w:sz w:val="28"/>
          <w:szCs w:val="28"/>
          <w:lang w:val="uk-UA"/>
        </w:rPr>
        <w:t>Дисципліна:</w:t>
      </w:r>
      <w:r w:rsidRPr="00D74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Економічна теорія</w:t>
      </w:r>
    </w:p>
    <w:p w14:paraId="41EF11F6" w14:textId="77777777" w:rsidR="005B05E5" w:rsidRPr="00474E5B" w:rsidRDefault="005B05E5" w:rsidP="005B05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E5B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 на Вайбер або Телеграм за номером +30663765104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Лугова Людмила Іванівна</w:t>
      </w:r>
    </w:p>
    <w:p w14:paraId="0B90D2AD" w14:textId="77777777" w:rsidR="005F21F0" w:rsidRPr="005B05E5" w:rsidRDefault="005B05E5" w:rsidP="005B05E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5E5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14:paraId="4DEEF530" w14:textId="77777777" w:rsidR="005B05E5" w:rsidRDefault="005B05E5" w:rsidP="005B05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05E5">
        <w:rPr>
          <w:rFonts w:ascii="Times New Roman" w:hAnsi="Times New Roman" w:cs="Times New Roman"/>
          <w:sz w:val="28"/>
          <w:szCs w:val="28"/>
          <w:lang w:val="uk-UA"/>
        </w:rPr>
        <w:t>Для закріплення та перевірки знань, дайте відповіді на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3411112" w14:textId="77777777" w:rsidR="005B05E5" w:rsidRPr="005B05E5" w:rsidRDefault="005B05E5" w:rsidP="005B05E5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22" w:lineRule="exact"/>
        <w:ind w:firstLine="760"/>
        <w:jc w:val="both"/>
        <w:rPr>
          <w:sz w:val="28"/>
          <w:szCs w:val="28"/>
          <w:lang w:val="ru-RU"/>
        </w:rPr>
      </w:pPr>
      <w:r w:rsidRPr="005B05E5">
        <w:rPr>
          <w:color w:val="000000"/>
          <w:sz w:val="28"/>
          <w:szCs w:val="28"/>
          <w:lang w:val="uk-UA" w:eastAsia="uk-UA" w:bidi="uk-UA"/>
        </w:rPr>
        <w:t>Чим відрізняється товарне виробництво від натурального? Якими є умови і причини існування товарного виробництва? Чи можлива заміна товарної форми господарства на яку-небудь іншу?</w:t>
      </w:r>
    </w:p>
    <w:p w14:paraId="5238C930" w14:textId="77777777" w:rsidR="005B05E5" w:rsidRPr="005B05E5" w:rsidRDefault="005B05E5" w:rsidP="005B05E5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firstLine="760"/>
        <w:jc w:val="both"/>
        <w:rPr>
          <w:sz w:val="28"/>
          <w:szCs w:val="28"/>
          <w:lang w:val="ru-RU"/>
        </w:rPr>
      </w:pPr>
      <w:r w:rsidRPr="005B05E5">
        <w:rPr>
          <w:color w:val="000000"/>
          <w:sz w:val="28"/>
          <w:szCs w:val="28"/>
          <w:lang w:val="uk-UA" w:eastAsia="uk-UA" w:bidi="uk-UA"/>
        </w:rPr>
        <w:t>Розкрийте сутність економічних та неекономічних благ. Чим відрізняється економічне благо від неекономічного?</w:t>
      </w:r>
    </w:p>
    <w:p w14:paraId="678B149F" w14:textId="77777777" w:rsidR="005B05E5" w:rsidRPr="005B05E5" w:rsidRDefault="005B05E5" w:rsidP="005B05E5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0" w:line="322" w:lineRule="exact"/>
        <w:ind w:firstLine="760"/>
        <w:jc w:val="both"/>
        <w:rPr>
          <w:sz w:val="28"/>
          <w:szCs w:val="28"/>
          <w:lang w:val="ru-RU"/>
        </w:rPr>
      </w:pPr>
      <w:r w:rsidRPr="005B05E5">
        <w:rPr>
          <w:color w:val="000000"/>
          <w:sz w:val="28"/>
          <w:szCs w:val="28"/>
          <w:lang w:val="uk-UA" w:eastAsia="uk-UA" w:bidi="uk-UA"/>
        </w:rPr>
        <w:t>Дайте визначення товару. Якими властивостями він володіє?</w:t>
      </w:r>
    </w:p>
    <w:p w14:paraId="5DA2FDF6" w14:textId="77777777" w:rsidR="005B05E5" w:rsidRPr="005B05E5" w:rsidRDefault="005B05E5" w:rsidP="005B05E5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0" w:line="322" w:lineRule="exact"/>
        <w:ind w:firstLine="760"/>
        <w:jc w:val="both"/>
        <w:rPr>
          <w:sz w:val="28"/>
          <w:szCs w:val="28"/>
        </w:rPr>
      </w:pPr>
      <w:r w:rsidRPr="005B05E5">
        <w:rPr>
          <w:color w:val="000000"/>
          <w:sz w:val="28"/>
          <w:szCs w:val="28"/>
          <w:lang w:val="uk-UA" w:eastAsia="uk-UA" w:bidi="uk-UA"/>
        </w:rPr>
        <w:t>У чому полягає двоїста природа праці? Дайте визначення конкретної</w:t>
      </w:r>
    </w:p>
    <w:p w14:paraId="50F5BD47" w14:textId="77777777" w:rsidR="005B05E5" w:rsidRPr="005B05E5" w:rsidRDefault="005B05E5" w:rsidP="005B05E5">
      <w:pPr>
        <w:pStyle w:val="20"/>
        <w:shd w:val="clear" w:color="auto" w:fill="auto"/>
        <w:spacing w:before="0" w:after="0" w:line="322" w:lineRule="exact"/>
        <w:ind w:firstLine="0"/>
        <w:jc w:val="both"/>
        <w:rPr>
          <w:sz w:val="28"/>
          <w:szCs w:val="28"/>
          <w:lang w:val="ru-RU"/>
        </w:rPr>
      </w:pPr>
      <w:r w:rsidRPr="005B05E5">
        <w:rPr>
          <w:color w:val="000000"/>
          <w:sz w:val="28"/>
          <w:szCs w:val="28"/>
          <w:lang w:val="uk-UA" w:eastAsia="uk-UA" w:bidi="uk-UA"/>
        </w:rPr>
        <w:t>й абстрактної праці. Що таке проста і складна праця?</w:t>
      </w:r>
    </w:p>
    <w:p w14:paraId="7E6B30BE" w14:textId="77777777" w:rsidR="005B05E5" w:rsidRPr="005B05E5" w:rsidRDefault="005B05E5" w:rsidP="005B05E5">
      <w:pPr>
        <w:pStyle w:val="a3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5E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Як утворюється вартість товару? Як впливають на величину вартості товару продуктивність та інтенсивність праці? Що таке суспільно необхідний робочий час?</w:t>
      </w:r>
    </w:p>
    <w:p w14:paraId="7139F510" w14:textId="77777777" w:rsidR="005B05E5" w:rsidRDefault="005B05E5" w:rsidP="005B05E5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577B5362" w14:textId="77777777" w:rsidR="005B05E5" w:rsidRDefault="005B05E5" w:rsidP="005B05E5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B05E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Тема: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Товарно-грошові відносини</w:t>
      </w:r>
    </w:p>
    <w:p w14:paraId="313AB816" w14:textId="77777777" w:rsidR="005B05E5" w:rsidRPr="005B05E5" w:rsidRDefault="005B05E5" w:rsidP="005B05E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5E5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14:paraId="34B4E388" w14:textId="77777777" w:rsidR="005B05E5" w:rsidRDefault="005B05E5" w:rsidP="005B05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Виникнення грошей.</w:t>
      </w:r>
    </w:p>
    <w:p w14:paraId="1A89B372" w14:textId="77777777" w:rsidR="005B05E5" w:rsidRDefault="005B05E5" w:rsidP="005B05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Суть і функції грошей.</w:t>
      </w:r>
    </w:p>
    <w:p w14:paraId="2FB5EA7E" w14:textId="77777777" w:rsidR="005B05E5" w:rsidRDefault="005B05E5" w:rsidP="005B05E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F1A196" w14:textId="77777777" w:rsidR="005B05E5" w:rsidRPr="0093646A" w:rsidRDefault="005B05E5" w:rsidP="0093646A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46A">
        <w:rPr>
          <w:rFonts w:ascii="Times New Roman" w:hAnsi="Times New Roman" w:cs="Times New Roman"/>
          <w:b/>
          <w:sz w:val="28"/>
          <w:szCs w:val="28"/>
          <w:lang w:val="uk-UA"/>
        </w:rPr>
        <w:t>Виникнення грошей</w:t>
      </w:r>
    </w:p>
    <w:p w14:paraId="00D0F214" w14:textId="77777777" w:rsidR="0093646A" w:rsidRPr="0093646A" w:rsidRDefault="0093646A" w:rsidP="0093646A">
      <w:pPr>
        <w:pStyle w:val="70"/>
        <w:shd w:val="clear" w:color="auto" w:fill="auto"/>
        <w:spacing w:after="298" w:line="300" w:lineRule="exact"/>
        <w:ind w:left="20" w:firstLine="831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Виникнення, суть і функції грошей</w:t>
      </w:r>
    </w:p>
    <w:p w14:paraId="6AE3A308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На ранніх етапах розвитку людського суспільства відбувався безпосередній обмін товару на товар. Спочатку це був випадковий і епізодичний обмін, коли у первісних людей внаслідок щасливого збігу обставин з’являлись деякі надлишки продуктів. У результаті такого обміну з’явилась проста, випадкова або одинична форма вартості. ЇЇ можна виразити формулою:</w:t>
      </w:r>
    </w:p>
    <w:p w14:paraId="39F26BD5" w14:textId="77777777" w:rsidR="0093646A" w:rsidRPr="0093646A" w:rsidRDefault="0093646A" w:rsidP="00350FB8">
      <w:pPr>
        <w:pStyle w:val="70"/>
        <w:shd w:val="clear" w:color="auto" w:fill="auto"/>
        <w:spacing w:after="0" w:line="341" w:lineRule="exact"/>
        <w:ind w:right="700"/>
        <w:jc w:val="center"/>
        <w:rPr>
          <w:sz w:val="28"/>
          <w:szCs w:val="28"/>
          <w:lang w:val="ru-RU"/>
        </w:rPr>
      </w:pPr>
      <w:r w:rsidRPr="00350FB8">
        <w:rPr>
          <w:color w:val="000000"/>
          <w:sz w:val="28"/>
          <w:szCs w:val="28"/>
          <w:lang w:val="uk-UA" w:eastAsia="uk-UA" w:bidi="uk-UA"/>
        </w:rPr>
        <w:t>х</w:t>
      </w:r>
      <w:r w:rsidRPr="00350FB8">
        <w:rPr>
          <w:b w:val="0"/>
          <w:i/>
          <w:color w:val="000000"/>
          <w:sz w:val="28"/>
          <w:szCs w:val="28"/>
          <w:lang w:val="uk-UA" w:eastAsia="uk-UA" w:bidi="uk-UA"/>
        </w:rPr>
        <w:t xml:space="preserve"> </w:t>
      </w:r>
      <w:r w:rsidRPr="00350FB8">
        <w:rPr>
          <w:rStyle w:val="714pt"/>
          <w:b/>
          <w:i w:val="0"/>
        </w:rPr>
        <w:t>товару А = у товару В</w:t>
      </w:r>
      <w:r w:rsidRPr="0093646A">
        <w:rPr>
          <w:rStyle w:val="714pt"/>
        </w:rPr>
        <w:br/>
      </w:r>
      <w:r w:rsidRPr="0093646A">
        <w:rPr>
          <w:color w:val="000000"/>
          <w:sz w:val="28"/>
          <w:szCs w:val="28"/>
          <w:lang w:val="uk-UA" w:eastAsia="uk-UA" w:bidi="uk-UA"/>
        </w:rPr>
        <w:t>(одна туша тварини = 200 одиниць риби)</w:t>
      </w:r>
    </w:p>
    <w:p w14:paraId="241FAE69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93646A">
        <w:rPr>
          <w:color w:val="000000"/>
          <w:sz w:val="28"/>
          <w:szCs w:val="28"/>
          <w:lang w:val="uk-UA" w:eastAsia="uk-UA" w:bidi="uk-UA"/>
        </w:rPr>
        <w:t xml:space="preserve">Товар А відіграє активну роль, виражаючи свою вартість у товарі . Тому перший товар знаходиться </w:t>
      </w:r>
      <w:r w:rsidRPr="0093646A">
        <w:rPr>
          <w:rStyle w:val="21"/>
          <w:sz w:val="28"/>
          <w:szCs w:val="28"/>
        </w:rPr>
        <w:t xml:space="preserve">у відносній формі вартості. </w:t>
      </w:r>
      <w:r w:rsidRPr="0093646A">
        <w:rPr>
          <w:color w:val="000000"/>
          <w:sz w:val="28"/>
          <w:szCs w:val="28"/>
          <w:lang w:val="uk-UA" w:eastAsia="uk-UA" w:bidi="uk-UA"/>
        </w:rPr>
        <w:t xml:space="preserve">Товар В виконує пасивну </w:t>
      </w:r>
      <w:r w:rsidRPr="0093646A">
        <w:rPr>
          <w:color w:val="000000"/>
          <w:sz w:val="28"/>
          <w:szCs w:val="28"/>
          <w:lang w:val="uk-UA" w:eastAsia="uk-UA" w:bidi="uk-UA"/>
        </w:rPr>
        <w:lastRenderedPageBreak/>
        <w:t>роль, оскільки служить вираженню вартості першого, протистоїть йому як еквівалент. Тому другий товар перебуває у еквівалентній формі вартості.</w:t>
      </w:r>
    </w:p>
    <w:p w14:paraId="6E72B86D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93646A">
        <w:rPr>
          <w:color w:val="000000"/>
          <w:sz w:val="28"/>
          <w:szCs w:val="28"/>
          <w:lang w:val="uk-UA" w:eastAsia="uk-UA" w:bidi="uk-UA"/>
        </w:rPr>
        <w:t xml:space="preserve">Отже, проста, випадкова або одинична форма вартості </w:t>
      </w:r>
      <w:r w:rsidRPr="0093646A">
        <w:rPr>
          <w:rStyle w:val="21"/>
          <w:sz w:val="28"/>
          <w:szCs w:val="28"/>
        </w:rPr>
        <w:t xml:space="preserve">- </w:t>
      </w:r>
      <w:r w:rsidRPr="0093646A">
        <w:rPr>
          <w:color w:val="000000"/>
          <w:sz w:val="28"/>
          <w:szCs w:val="28"/>
          <w:lang w:val="uk-UA" w:eastAsia="uk-UA" w:bidi="uk-UA"/>
        </w:rPr>
        <w:t xml:space="preserve">це така форма, за якої одному </w:t>
      </w:r>
      <w:r w:rsidRPr="0093646A">
        <w:rPr>
          <w:color w:val="000000"/>
          <w:sz w:val="28"/>
          <w:szCs w:val="28"/>
          <w:lang w:val="uk-UA" w:eastAsia="ru-RU" w:bidi="ru-RU"/>
        </w:rPr>
        <w:t xml:space="preserve">товару, </w:t>
      </w:r>
      <w:r w:rsidRPr="0093646A">
        <w:rPr>
          <w:color w:val="000000"/>
          <w:sz w:val="28"/>
          <w:szCs w:val="28"/>
          <w:lang w:val="uk-UA" w:eastAsia="uk-UA" w:bidi="uk-UA"/>
        </w:rPr>
        <w:t>що знаходиться у відносній формі вартості, відповідає інший один товар, що перебуває у еквівалентній формі вартості.</w:t>
      </w:r>
    </w:p>
    <w:p w14:paraId="421A15F9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Якщо поміняти товари А і В місцями, то сутність простої форми вартості не зміниться.</w:t>
      </w:r>
    </w:p>
    <w:p w14:paraId="7DC9CC57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Розвиток суспільного поділу праці, зокрема виділення скотарства і землеробства, сприяв подальшому розвитку товарних відносин. Відбувся перехід від випадкового, епізодичного обміну до регулярного, від простої, випадкової або одиничної форми вартості до повної, або розгорнутої.</w:t>
      </w:r>
    </w:p>
    <w:p w14:paraId="41B13279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 xml:space="preserve">Її можна виразити </w:t>
      </w:r>
      <w:r w:rsidRPr="0093646A">
        <w:rPr>
          <w:color w:val="000000"/>
          <w:sz w:val="28"/>
          <w:szCs w:val="28"/>
          <w:lang w:val="ru-RU" w:eastAsia="ru-RU" w:bidi="ru-RU"/>
        </w:rPr>
        <w:t>так:</w:t>
      </w:r>
    </w:p>
    <w:p w14:paraId="45EA1204" w14:textId="77777777" w:rsidR="0093646A" w:rsidRPr="0093646A" w:rsidRDefault="0093646A" w:rsidP="0093646A">
      <w:pPr>
        <w:pStyle w:val="110"/>
        <w:shd w:val="clear" w:color="auto" w:fill="auto"/>
        <w:rPr>
          <w:lang w:val="ru-RU"/>
        </w:rPr>
      </w:pPr>
      <w:r w:rsidRPr="00350FB8">
        <w:rPr>
          <w:rStyle w:val="1115pt"/>
          <w:b/>
          <w:iCs/>
          <w:sz w:val="28"/>
          <w:szCs w:val="28"/>
        </w:rPr>
        <w:t xml:space="preserve">х </w:t>
      </w:r>
      <w:r w:rsidRPr="0093646A">
        <w:rPr>
          <w:color w:val="000000"/>
          <w:lang w:val="uk-UA" w:eastAsia="uk-UA" w:bidi="uk-UA"/>
        </w:rPr>
        <w:t>товару А = у товару В, або =г товару С, або = q товару D тощо</w:t>
      </w:r>
    </w:p>
    <w:p w14:paraId="3FC1F6EC" w14:textId="77777777" w:rsidR="0093646A" w:rsidRPr="0093646A" w:rsidRDefault="0093646A" w:rsidP="0093646A">
      <w:pPr>
        <w:pStyle w:val="70"/>
        <w:shd w:val="clear" w:color="auto" w:fill="auto"/>
        <w:spacing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(1 туша тварини = 200 одиниць риби, або = 2 мішки зерна, або =</w:t>
      </w:r>
    </w:p>
    <w:p w14:paraId="0F2AA2EA" w14:textId="77777777" w:rsidR="0093646A" w:rsidRPr="0093646A" w:rsidRDefault="0093646A" w:rsidP="00350FB8">
      <w:pPr>
        <w:pStyle w:val="23"/>
        <w:keepNext/>
        <w:keepLines/>
        <w:shd w:val="clear" w:color="auto" w:fill="auto"/>
        <w:spacing w:before="0" w:after="300" w:line="341" w:lineRule="exact"/>
        <w:ind w:left="20" w:firstLine="0"/>
        <w:jc w:val="center"/>
        <w:rPr>
          <w:sz w:val="28"/>
          <w:szCs w:val="28"/>
          <w:lang w:val="ru-RU"/>
        </w:rPr>
      </w:pPr>
      <w:bookmarkStart w:id="0" w:name="bookmark16"/>
      <w:r w:rsidRPr="0093646A">
        <w:rPr>
          <w:color w:val="000000"/>
          <w:sz w:val="28"/>
          <w:szCs w:val="28"/>
          <w:lang w:val="uk-UA" w:eastAsia="uk-UA" w:bidi="uk-UA"/>
        </w:rPr>
        <w:t>20 списів).</w:t>
      </w:r>
      <w:bookmarkEnd w:id="0"/>
    </w:p>
    <w:p w14:paraId="71B8A30D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Отже, на відміну від простої форми вартості при розгорнутій її формі еквівалентами в обміні є численні товари, а мінові пропорції мають регулярний характер.</w:t>
      </w:r>
    </w:p>
    <w:p w14:paraId="535424D4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 xml:space="preserve">Повна, або розгорнута, форма вартості </w:t>
      </w:r>
      <w:r w:rsidRPr="0093646A">
        <w:rPr>
          <w:rStyle w:val="21"/>
          <w:sz w:val="28"/>
          <w:szCs w:val="28"/>
        </w:rPr>
        <w:t xml:space="preserve">- </w:t>
      </w:r>
      <w:r w:rsidRPr="0093646A">
        <w:rPr>
          <w:color w:val="000000"/>
          <w:sz w:val="28"/>
          <w:szCs w:val="28"/>
          <w:lang w:val="uk-UA" w:eastAsia="uk-UA" w:bidi="uk-UA"/>
        </w:rPr>
        <w:t xml:space="preserve">це така форма, за якої </w:t>
      </w:r>
      <w:r w:rsidRPr="0093646A">
        <w:rPr>
          <w:color w:val="000000"/>
          <w:sz w:val="28"/>
          <w:szCs w:val="28"/>
          <w:lang w:val="ru-RU" w:eastAsia="ru-RU" w:bidi="ru-RU"/>
        </w:rPr>
        <w:t>одному</w:t>
      </w:r>
      <w:r w:rsidRPr="0093646A">
        <w:rPr>
          <w:color w:val="000000"/>
          <w:sz w:val="28"/>
          <w:szCs w:val="28"/>
          <w:lang w:val="uk-UA" w:eastAsia="uk-UA" w:bidi="uk-UA"/>
        </w:rPr>
        <w:t xml:space="preserve"> </w:t>
      </w:r>
      <w:r w:rsidRPr="0093646A">
        <w:rPr>
          <w:color w:val="000000"/>
          <w:sz w:val="28"/>
          <w:szCs w:val="28"/>
          <w:lang w:val="ru-RU" w:eastAsia="ru-RU" w:bidi="ru-RU"/>
        </w:rPr>
        <w:t xml:space="preserve">товару </w:t>
      </w:r>
      <w:r w:rsidRPr="0093646A">
        <w:rPr>
          <w:color w:val="000000"/>
          <w:sz w:val="28"/>
          <w:szCs w:val="28"/>
          <w:lang w:val="uk-UA" w:eastAsia="uk-UA" w:bidi="uk-UA"/>
        </w:rPr>
        <w:t>відповідає безліч інших товарів, що знаходяться в еквівалентній формі вартості.</w:t>
      </w:r>
    </w:p>
    <w:p w14:paraId="5E15C3A3" w14:textId="77777777" w:rsidR="0093646A" w:rsidRPr="0093646A" w:rsidRDefault="0093646A" w:rsidP="0093646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93646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Поступово із загальної маси товарів стихійно виділились окремі товари, які почали відігравати роль головних предметів обміну. Такими товарами в одних місцевостях була худоба, в інших - хліб (зерно), в третіх - хутро, сіль тощо. Це свідчило про перехід до загальної форми вартості,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3646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яку можна виразити так:</w:t>
      </w:r>
    </w:p>
    <w:p w14:paraId="03FF3044" w14:textId="77777777" w:rsidR="0093646A" w:rsidRPr="0093646A" w:rsidRDefault="0093646A" w:rsidP="0093646A">
      <w:pPr>
        <w:pStyle w:val="80"/>
        <w:shd w:val="clear" w:color="auto" w:fill="auto"/>
        <w:rPr>
          <w:sz w:val="28"/>
          <w:szCs w:val="28"/>
          <w:lang w:val="ru-RU"/>
        </w:rPr>
      </w:pPr>
      <w:r w:rsidRPr="0093646A">
        <w:rPr>
          <w:rStyle w:val="1115pt"/>
          <w:b/>
          <w:bCs/>
          <w:i/>
          <w:iCs/>
          <w:sz w:val="28"/>
          <w:szCs w:val="28"/>
        </w:rPr>
        <w:t xml:space="preserve">х </w:t>
      </w:r>
      <w:r w:rsidRPr="0093646A">
        <w:rPr>
          <w:color w:val="000000"/>
          <w:sz w:val="28"/>
          <w:szCs w:val="28"/>
          <w:lang w:val="uk-UA" w:eastAsia="uk-UA" w:bidi="uk-UA"/>
        </w:rPr>
        <w:t>товару А, у товару В, г товару С, q товару D тощо = п товару Е</w:t>
      </w:r>
    </w:p>
    <w:p w14:paraId="6FEB5154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Отже, загальна форма вартості - це така форма вартості, за якої безлічі товарів, що перебувають у відносній формі вартості, відповідає один товар, що знаходиться в еквівалентній формі вартості.</w:t>
      </w:r>
    </w:p>
    <w:p w14:paraId="319BFF4C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 xml:space="preserve">У процесі історичного розвитку товарного виробництва і </w:t>
      </w:r>
      <w:r w:rsidRPr="0093646A">
        <w:rPr>
          <w:color w:val="000000"/>
          <w:sz w:val="28"/>
          <w:szCs w:val="28"/>
          <w:lang w:val="uk-UA" w:eastAsia="ru-RU" w:bidi="ru-RU"/>
        </w:rPr>
        <w:t>товарного</w:t>
      </w:r>
      <w:r w:rsidRPr="0093646A">
        <w:rPr>
          <w:color w:val="000000"/>
          <w:sz w:val="28"/>
          <w:szCs w:val="28"/>
          <w:lang w:val="uk-UA" w:eastAsia="uk-UA" w:bidi="uk-UA"/>
        </w:rPr>
        <w:t xml:space="preserve"> обміну відбувається перехід від загального товарообміну до грошової форми обміну і відповідно - від загальної форми вартості до грошової.</w:t>
      </w:r>
    </w:p>
    <w:p w14:paraId="489DE325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 xml:space="preserve">Відмінність між загальною і грошовою формами вартості полягає не в тому, який саме товар виконує роль загального еквівалента, а в </w:t>
      </w:r>
      <w:r w:rsidRPr="0093646A">
        <w:rPr>
          <w:color w:val="000000"/>
          <w:sz w:val="28"/>
          <w:szCs w:val="28"/>
          <w:lang w:val="ru-RU" w:eastAsia="ru-RU" w:bidi="ru-RU"/>
        </w:rPr>
        <w:t>тому,</w:t>
      </w:r>
      <w:r w:rsidRPr="0093646A">
        <w:rPr>
          <w:color w:val="000000"/>
          <w:sz w:val="28"/>
          <w:szCs w:val="28"/>
          <w:lang w:val="uk-UA" w:eastAsia="uk-UA" w:bidi="uk-UA"/>
        </w:rPr>
        <w:t xml:space="preserve"> чи закріпилась ця роль за одним товаром.</w:t>
      </w:r>
    </w:p>
    <w:p w14:paraId="6C1FE8CB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 xml:space="preserve">Товаром, що вперше виступив в ролі універсальних грошей, майже в усіх народів був домашній скот. Однак скот не міг повною мірою задовольнити всі вимоги ринкового обігу. Цей вид грошей вимагав витрат на своє утримання, був </w:t>
      </w:r>
      <w:r w:rsidRPr="0093646A">
        <w:rPr>
          <w:color w:val="000000"/>
          <w:sz w:val="28"/>
          <w:szCs w:val="28"/>
          <w:lang w:val="uk-UA" w:eastAsia="uk-UA" w:bidi="uk-UA"/>
        </w:rPr>
        <w:lastRenderedPageBreak/>
        <w:t>незручним для далекого транспортування, непридатним для дрібних торгових угод.</w:t>
      </w:r>
    </w:p>
    <w:p w14:paraId="1F32923C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Тому грошима ставали товари, що відповідали таким вимогам:</w:t>
      </w:r>
    </w:p>
    <w:p w14:paraId="7220BD38" w14:textId="77777777" w:rsidR="0093646A" w:rsidRPr="0093646A" w:rsidRDefault="0093646A" w:rsidP="0093646A">
      <w:pPr>
        <w:pStyle w:val="20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мали більш чи менш високу і незмінну вартість, тобто певну трудоємність виробництва;</w:t>
      </w:r>
    </w:p>
    <w:p w14:paraId="6D07FABD" w14:textId="77777777" w:rsidR="0093646A" w:rsidRPr="0093646A" w:rsidRDefault="0093646A" w:rsidP="0093646A">
      <w:pPr>
        <w:pStyle w:val="20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0" w:line="350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мали обмежену, порівняно з іншими товарами, споживну вартість;</w:t>
      </w:r>
    </w:p>
    <w:p w14:paraId="662B05FD" w14:textId="77777777" w:rsidR="0093646A" w:rsidRPr="0093646A" w:rsidRDefault="0093646A" w:rsidP="0093646A">
      <w:pPr>
        <w:pStyle w:val="20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0" w:line="350" w:lineRule="exact"/>
        <w:ind w:firstLine="760"/>
        <w:jc w:val="both"/>
        <w:rPr>
          <w:sz w:val="28"/>
          <w:szCs w:val="28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були компактними;</w:t>
      </w:r>
    </w:p>
    <w:p w14:paraId="1B91B951" w14:textId="77777777" w:rsidR="0093646A" w:rsidRPr="0093646A" w:rsidRDefault="0093646A" w:rsidP="0093646A">
      <w:pPr>
        <w:pStyle w:val="20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0" w:line="350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мали здатність ділитися на дрібні частини й об’єднуватися в будь-якій кількості за повного зберігання своїх якостей;</w:t>
      </w:r>
    </w:p>
    <w:p w14:paraId="407F1C50" w14:textId="77777777" w:rsidR="0093646A" w:rsidRPr="0093646A" w:rsidRDefault="0093646A" w:rsidP="0093646A">
      <w:pPr>
        <w:pStyle w:val="20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0" w:line="350" w:lineRule="exact"/>
        <w:ind w:firstLine="760"/>
        <w:jc w:val="both"/>
        <w:rPr>
          <w:sz w:val="28"/>
          <w:szCs w:val="28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були фізично довговічними.</w:t>
      </w:r>
    </w:p>
    <w:p w14:paraId="676DF244" w14:textId="77777777" w:rsidR="0093646A" w:rsidRPr="0093646A" w:rsidRDefault="0093646A" w:rsidP="0093646A">
      <w:pPr>
        <w:pStyle w:val="20"/>
        <w:shd w:val="clear" w:color="auto" w:fill="auto"/>
        <w:spacing w:before="0" w:after="0" w:line="350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Всім цим вимогам відповідали метали, особливо благородні. Тому вони і стали з часом грошима.</w:t>
      </w:r>
    </w:p>
    <w:p w14:paraId="7FF4064C" w14:textId="77777777" w:rsidR="0093646A" w:rsidRPr="0093646A" w:rsidRDefault="0093646A" w:rsidP="0093646A">
      <w:pPr>
        <w:pStyle w:val="20"/>
        <w:shd w:val="clear" w:color="auto" w:fill="auto"/>
        <w:spacing w:before="0" w:after="0" w:line="350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Отже, гроші - це всезагальний еквівалент вартості товарів.</w:t>
      </w:r>
    </w:p>
    <w:p w14:paraId="4FA28B84" w14:textId="77777777" w:rsidR="0093646A" w:rsidRPr="0093646A" w:rsidRDefault="0093646A" w:rsidP="0093646A">
      <w:pPr>
        <w:pStyle w:val="20"/>
        <w:shd w:val="clear" w:color="auto" w:fill="auto"/>
        <w:spacing w:before="0" w:after="0" w:line="350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Перевагами грошового обміну товарів і послуг порівняно з бартерним є:</w:t>
      </w:r>
    </w:p>
    <w:p w14:paraId="29CF352D" w14:textId="77777777" w:rsidR="0093646A" w:rsidRPr="0093646A" w:rsidRDefault="0093646A" w:rsidP="0093646A">
      <w:pPr>
        <w:pStyle w:val="20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0" w:line="346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забезпечення багатоплановості обміну (при бартерному обміні основною умовою є збігання потреб учасників, грошовий обмін долає цю обмеженість);</w:t>
      </w:r>
    </w:p>
    <w:p w14:paraId="0D37BA3F" w14:textId="77777777" w:rsidR="0093646A" w:rsidRPr="0093646A" w:rsidRDefault="0093646A" w:rsidP="0093646A">
      <w:pPr>
        <w:pStyle w:val="20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0" w:line="346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гроші скорочують операційні витрати, пов’язані з обміном товарів;</w:t>
      </w:r>
    </w:p>
    <w:p w14:paraId="2DF0AD86" w14:textId="77777777" w:rsidR="0093646A" w:rsidRPr="0093646A" w:rsidRDefault="0093646A" w:rsidP="0093646A">
      <w:pPr>
        <w:pStyle w:val="20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0" w:line="346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при використанні грошей зменшується ризик товаровиробника стосовно можливостей реалізації свого продукту, його обміну на інший</w:t>
      </w:r>
    </w:p>
    <w:p w14:paraId="053DAEB9" w14:textId="77777777" w:rsidR="0093646A" w:rsidRPr="0093646A" w:rsidRDefault="0093646A" w:rsidP="0093646A">
      <w:pPr>
        <w:pStyle w:val="20"/>
        <w:shd w:val="clear" w:color="auto" w:fill="auto"/>
        <w:spacing w:before="0" w:after="0" w:line="300" w:lineRule="exact"/>
        <w:ind w:firstLine="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товар, якого в цей час і на цьому місці може просто не бути;</w:t>
      </w:r>
    </w:p>
    <w:p w14:paraId="2A6495CC" w14:textId="77777777" w:rsidR="0093646A" w:rsidRPr="0093646A" w:rsidRDefault="0093646A" w:rsidP="0093646A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за допомогою грошей здійснюється зв’язок між сучасними і майбутніми обмінними операціями, т</w:t>
      </w:r>
      <w:r>
        <w:rPr>
          <w:color w:val="000000"/>
          <w:sz w:val="28"/>
          <w:szCs w:val="28"/>
          <w:lang w:val="uk-UA" w:eastAsia="uk-UA" w:bidi="uk-UA"/>
        </w:rPr>
        <w:t>обто утворюються умови асинхро</w:t>
      </w:r>
      <w:r w:rsidRPr="0093646A">
        <w:rPr>
          <w:color w:val="000000"/>
          <w:sz w:val="28"/>
          <w:szCs w:val="28"/>
          <w:lang w:val="uk-UA" w:eastAsia="uk-UA" w:bidi="uk-UA"/>
        </w:rPr>
        <w:t>нізації обмінних операцій в часі.</w:t>
      </w:r>
    </w:p>
    <w:p w14:paraId="6FD37B7D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Зовнішній вигляд домонетних металевих грошей був різноманітний: в стародавньому Китаї - мідні і бронзові мініатюрні ножі, мотиги, дзвіночки, в Греції - залізні палиці, в Африці - наконечники списів чи маленькі сокирки. Перші монети з’явились в Китаї та країнах Близького Сходу у УШ-УП століттях до нашої ери. Переважно в обігу були золоті і срібні монети, однак карбувались і мідні, залізні, олов’яні, свинцеві та інші монети. Тільки в другій половині XIX ст. роль грошей монопольно закріпилась за золотом.</w:t>
      </w:r>
    </w:p>
    <w:p w14:paraId="1F355616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У той же час в деяких країнах (Англія, Франція, Росія, країни Північної Америки та ін.) відбувалась заміна золотих грошей на паперові. Вважають, що вперше паперові гроші почали використовуватись в Китаї ще у УШ ст. У Європі паперові гроші в більшості країн з’явились лише у ХУШ ст. З початку появи паперові гроші розмінювались (конвертувались) на золото. В 1978 р. відповідно до рішень Міжнародного валютного фонду золото вилучено з грошового обігу, скасовано ґрунтування на ньому офіційної ціни валюти. Проте золото продовжує залишатись особливим товаром, який легко конвертується в будь-яку валюту.</w:t>
      </w:r>
    </w:p>
    <w:p w14:paraId="5C343E37" w14:textId="77777777" w:rsid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93646A">
        <w:rPr>
          <w:color w:val="000000"/>
          <w:sz w:val="28"/>
          <w:szCs w:val="28"/>
          <w:lang w:val="uk-UA" w:eastAsia="uk-UA" w:bidi="uk-UA"/>
        </w:rPr>
        <w:lastRenderedPageBreak/>
        <w:t xml:space="preserve">Паперові гроші не мають власної вартості (за винятком вартості паперу і обробки), а тому вони є символами вартості. Держава, випускаючи паперові гроші, надає їм примусовий </w:t>
      </w:r>
      <w:r w:rsidRPr="0093646A">
        <w:rPr>
          <w:color w:val="000000"/>
          <w:sz w:val="28"/>
          <w:szCs w:val="28"/>
          <w:lang w:val="ru-RU" w:eastAsia="ru-RU" w:bidi="ru-RU"/>
        </w:rPr>
        <w:t xml:space="preserve">курс </w:t>
      </w:r>
      <w:r w:rsidRPr="0093646A">
        <w:rPr>
          <w:color w:val="000000"/>
          <w:sz w:val="28"/>
          <w:szCs w:val="28"/>
          <w:lang w:val="uk-UA" w:eastAsia="uk-UA" w:bidi="uk-UA"/>
        </w:rPr>
        <w:t xml:space="preserve">в законодавчому </w:t>
      </w:r>
      <w:r w:rsidRPr="0093646A">
        <w:rPr>
          <w:color w:val="000000"/>
          <w:sz w:val="28"/>
          <w:szCs w:val="28"/>
          <w:lang w:val="ru-RU" w:eastAsia="ru-RU" w:bidi="ru-RU"/>
        </w:rPr>
        <w:t>порядку</w:t>
      </w:r>
      <w:r w:rsidRPr="0093646A">
        <w:rPr>
          <w:color w:val="000000"/>
          <w:sz w:val="28"/>
          <w:szCs w:val="28"/>
          <w:lang w:val="uk-UA" w:eastAsia="uk-UA" w:bidi="uk-UA"/>
        </w:rPr>
        <w:t xml:space="preserve"> і використовує їх як замінник повноцінних грошей.</w:t>
      </w:r>
    </w:p>
    <w:p w14:paraId="5B43B4F9" w14:textId="77777777" w:rsidR="005520BA" w:rsidRPr="005520BA" w:rsidRDefault="005520BA" w:rsidP="005520BA">
      <w:pPr>
        <w:pStyle w:val="20"/>
        <w:numPr>
          <w:ilvl w:val="0"/>
          <w:numId w:val="3"/>
        </w:numPr>
        <w:shd w:val="clear" w:color="auto" w:fill="auto"/>
        <w:spacing w:before="0" w:after="0" w:line="341" w:lineRule="exact"/>
        <w:jc w:val="center"/>
        <w:rPr>
          <w:b/>
          <w:sz w:val="28"/>
          <w:szCs w:val="28"/>
          <w:lang w:val="ru-RU"/>
        </w:rPr>
      </w:pPr>
      <w:r w:rsidRPr="005520BA">
        <w:rPr>
          <w:b/>
          <w:color w:val="000000"/>
          <w:sz w:val="28"/>
          <w:szCs w:val="28"/>
          <w:lang w:val="uk-UA" w:eastAsia="uk-UA" w:bidi="uk-UA"/>
        </w:rPr>
        <w:t>Суть і функції грошей</w:t>
      </w:r>
    </w:p>
    <w:p w14:paraId="4F828B00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В розвиненому товарному господарстві гроші виконують п’ять основних функцій:</w:t>
      </w:r>
    </w:p>
    <w:p w14:paraId="5E1B50F8" w14:textId="77777777" w:rsidR="0093646A" w:rsidRPr="0093646A" w:rsidRDefault="0093646A" w:rsidP="0093646A">
      <w:pPr>
        <w:pStyle w:val="20"/>
        <w:numPr>
          <w:ilvl w:val="0"/>
          <w:numId w:val="5"/>
        </w:numPr>
        <w:shd w:val="clear" w:color="auto" w:fill="auto"/>
        <w:tabs>
          <w:tab w:val="left" w:pos="975"/>
        </w:tabs>
        <w:spacing w:before="0" w:after="0" w:line="346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міри вартості - вартість усіх товарів виражається в грошах, за їх допомогою порівнюються вартості різних товарів;</w:t>
      </w:r>
    </w:p>
    <w:p w14:paraId="58FE2F5B" w14:textId="77777777" w:rsidR="0093646A" w:rsidRPr="0093646A" w:rsidRDefault="0093646A" w:rsidP="0093646A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засобу обігу - гроші є засобом реалізації товарів, посередником при їх обміні;</w:t>
      </w:r>
    </w:p>
    <w:p w14:paraId="2A6B9A2A" w14:textId="77777777" w:rsidR="0093646A" w:rsidRPr="0093646A" w:rsidRDefault="0093646A" w:rsidP="0093646A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засобу платежу - гроші стають засобом сплати боргових зобов’язань;</w:t>
      </w:r>
    </w:p>
    <w:p w14:paraId="7D060A81" w14:textId="77777777" w:rsidR="0093646A" w:rsidRPr="0093646A" w:rsidRDefault="0093646A" w:rsidP="0093646A">
      <w:pPr>
        <w:pStyle w:val="20"/>
        <w:numPr>
          <w:ilvl w:val="0"/>
          <w:numId w:val="5"/>
        </w:numPr>
        <w:shd w:val="clear" w:color="auto" w:fill="auto"/>
        <w:tabs>
          <w:tab w:val="left" w:pos="980"/>
        </w:tabs>
        <w:spacing w:before="0" w:after="0" w:line="346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 xml:space="preserve">засобу нагромадження (скарб), коли гроші вилучаються із обігу, перетворюються в скарб, не втрачаючи своєї цінності, адже за </w:t>
      </w:r>
      <w:r w:rsidRPr="0093646A">
        <w:rPr>
          <w:color w:val="000000"/>
          <w:sz w:val="28"/>
          <w:szCs w:val="28"/>
          <w:lang w:val="ru-RU" w:eastAsia="ru-RU" w:bidi="ru-RU"/>
        </w:rPr>
        <w:t xml:space="preserve">них </w:t>
      </w:r>
      <w:r w:rsidRPr="0093646A">
        <w:rPr>
          <w:color w:val="000000"/>
          <w:sz w:val="28"/>
          <w:szCs w:val="28"/>
          <w:lang w:val="uk-UA" w:eastAsia="uk-UA" w:bidi="uk-UA"/>
        </w:rPr>
        <w:t>завжди</w:t>
      </w:r>
      <w:r w:rsidRPr="0093646A">
        <w:rPr>
          <w:color w:val="000000"/>
          <w:sz w:val="28"/>
          <w:szCs w:val="28"/>
          <w:lang w:val="ru-RU" w:eastAsia="ru-RU" w:bidi="ru-RU"/>
        </w:rPr>
        <w:t xml:space="preserve"> </w:t>
      </w:r>
      <w:r w:rsidRPr="0093646A">
        <w:rPr>
          <w:color w:val="000000"/>
          <w:sz w:val="28"/>
          <w:szCs w:val="28"/>
          <w:lang w:val="uk-UA" w:eastAsia="uk-UA" w:bidi="uk-UA"/>
        </w:rPr>
        <w:t>можна купити будь-який товар;</w:t>
      </w:r>
    </w:p>
    <w:p w14:paraId="6BCE017A" w14:textId="77777777" w:rsidR="0093646A" w:rsidRPr="0093646A" w:rsidRDefault="0093646A" w:rsidP="0093646A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>світових грошей - при оплаті міжнародної товарної угоди наявними грошима, при переведенні багатства однієї країни в іншу у вигляді грошей на зберігання, при наданні зовнішніх позик тощо.</w:t>
      </w:r>
    </w:p>
    <w:p w14:paraId="591BA705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93646A">
        <w:rPr>
          <w:color w:val="000000"/>
          <w:sz w:val="28"/>
          <w:szCs w:val="28"/>
          <w:lang w:val="uk-UA" w:eastAsia="uk-UA" w:bidi="uk-UA"/>
        </w:rPr>
        <w:t>Таким чином, розрізняють такі форми вартості: одинична, розгорнута, загальна. Одинична форма вартості - коли одному товару, що знаходиться у відносній формі вартості, відповідає інший один товар, що перебуває в еквівалентній формі вартості. Розгорнута, форма вартості - це така форма, за якої одному товару відповідає безліч інших товарів, що знаходяться в еквівалентній форми вартості. Загальна форма вартості - це така форма вартості, за якої безлічі товарів, що перебувають у відносній формі вартості, відповідає один товар, що знаходиться в еквівалентній формі вартості. Гроші - це всезагальний еквівалент вартості товарів. У розвиненому товарному господарстві гроші виконують п’ять основних функцій: міри вартості, засобу обігу, засобу платежу, засобу нагромадження.</w:t>
      </w:r>
    </w:p>
    <w:p w14:paraId="14E354D8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ru-RU"/>
        </w:rPr>
      </w:pPr>
      <w:r w:rsidRPr="0093646A">
        <w:rPr>
          <w:color w:val="000000"/>
          <w:sz w:val="28"/>
          <w:szCs w:val="28"/>
          <w:lang w:val="uk-UA" w:eastAsia="uk-UA" w:bidi="uk-UA"/>
        </w:rPr>
        <w:t xml:space="preserve">Таким чином, розрізняють дві форми суспільного виробництва: натуральне господарство і товарне виробництво. В межах сучасного </w:t>
      </w:r>
      <w:r w:rsidRPr="0093646A">
        <w:rPr>
          <w:color w:val="000000"/>
          <w:sz w:val="28"/>
          <w:szCs w:val="28"/>
          <w:lang w:val="uk-UA" w:eastAsia="ru-RU" w:bidi="ru-RU"/>
        </w:rPr>
        <w:t>товарного</w:t>
      </w:r>
      <w:r w:rsidRPr="0093646A">
        <w:rPr>
          <w:color w:val="000000"/>
          <w:sz w:val="28"/>
          <w:szCs w:val="28"/>
          <w:lang w:val="uk-UA" w:eastAsia="uk-UA" w:bidi="uk-UA"/>
        </w:rPr>
        <w:t xml:space="preserve"> виробництва діють дві протилежні тенденції: до подальшого розширення та його підриву. перша зумовлена подальшою спеціалізацією суспільної праці, збільшенням кількості економічно відокремлених виробників, перетворенням науки на безпосередню продуктивну </w:t>
      </w:r>
      <w:r w:rsidRPr="0093646A">
        <w:rPr>
          <w:color w:val="000000"/>
          <w:sz w:val="28"/>
          <w:szCs w:val="28"/>
          <w:lang w:val="uk-UA" w:eastAsia="ru-RU" w:bidi="ru-RU"/>
        </w:rPr>
        <w:t xml:space="preserve">силу, </w:t>
      </w:r>
      <w:r w:rsidRPr="0093646A">
        <w:rPr>
          <w:color w:val="000000"/>
          <w:sz w:val="28"/>
          <w:szCs w:val="28"/>
          <w:lang w:val="uk-UA" w:eastAsia="uk-UA" w:bidi="uk-UA"/>
        </w:rPr>
        <w:t xml:space="preserve">збільшенням ролі та економічної значущості сфери нематеріального виробництва у відтворенні робочої </w:t>
      </w:r>
      <w:r w:rsidRPr="0093646A">
        <w:rPr>
          <w:color w:val="000000"/>
          <w:sz w:val="28"/>
          <w:szCs w:val="28"/>
          <w:lang w:val="uk-UA" w:eastAsia="ru-RU" w:bidi="ru-RU"/>
        </w:rPr>
        <w:t xml:space="preserve">сили, </w:t>
      </w:r>
      <w:r w:rsidRPr="0093646A">
        <w:rPr>
          <w:color w:val="000000"/>
          <w:sz w:val="28"/>
          <w:szCs w:val="28"/>
          <w:lang w:val="uk-UA" w:eastAsia="uk-UA" w:bidi="uk-UA"/>
        </w:rPr>
        <w:t>збільшенням кількості населення та дією закону зростання потреб. Дія тенденції до розширення масштабів товарного виробництва є переважаючою.</w:t>
      </w:r>
    </w:p>
    <w:p w14:paraId="703A96C4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93646A">
        <w:rPr>
          <w:color w:val="000000"/>
          <w:sz w:val="28"/>
          <w:szCs w:val="28"/>
          <w:lang w:val="uk-UA" w:eastAsia="uk-UA" w:bidi="uk-UA"/>
        </w:rPr>
        <w:t xml:space="preserve">У процесі праці людина створює вартість і споживну вартість </w:t>
      </w:r>
      <w:r w:rsidRPr="0093646A">
        <w:rPr>
          <w:color w:val="000000"/>
          <w:sz w:val="28"/>
          <w:szCs w:val="28"/>
          <w:lang w:val="ru-RU" w:eastAsia="ru-RU" w:bidi="ru-RU"/>
        </w:rPr>
        <w:t>товару.</w:t>
      </w:r>
      <w:r w:rsidRPr="0093646A">
        <w:rPr>
          <w:color w:val="000000"/>
          <w:sz w:val="28"/>
          <w:szCs w:val="28"/>
          <w:lang w:val="uk-UA" w:eastAsia="uk-UA" w:bidi="uk-UA"/>
        </w:rPr>
        <w:t xml:space="preserve"> Акти </w:t>
      </w:r>
      <w:r w:rsidRPr="0093646A">
        <w:rPr>
          <w:color w:val="000000"/>
          <w:sz w:val="28"/>
          <w:szCs w:val="28"/>
          <w:lang w:val="uk-UA" w:eastAsia="uk-UA" w:bidi="uk-UA"/>
        </w:rPr>
        <w:lastRenderedPageBreak/>
        <w:t>купівлі-продажу товарів в суспільстві регулюються законом вартості. Сутність закону вартості полягає в тому, що виробництво і обмін товарів здійснюється відповідно до суспільно необхідних витрат праці на їх виготовлення.</w:t>
      </w:r>
    </w:p>
    <w:p w14:paraId="12B6D52B" w14:textId="77777777" w:rsidR="0093646A" w:rsidRDefault="0093646A" w:rsidP="0093646A">
      <w:pPr>
        <w:pStyle w:val="20"/>
        <w:shd w:val="clear" w:color="auto" w:fill="auto"/>
        <w:spacing w:before="0" w:after="633" w:line="341" w:lineRule="exact"/>
        <w:ind w:firstLine="760"/>
        <w:jc w:val="both"/>
        <w:rPr>
          <w:color w:val="000000"/>
          <w:sz w:val="28"/>
          <w:szCs w:val="28"/>
          <w:lang w:val="uk-UA" w:eastAsia="uk-UA" w:bidi="uk-UA"/>
        </w:rPr>
      </w:pPr>
      <w:r w:rsidRPr="0093646A">
        <w:rPr>
          <w:color w:val="000000"/>
          <w:sz w:val="28"/>
          <w:szCs w:val="28"/>
          <w:lang w:val="uk-UA" w:eastAsia="uk-UA" w:bidi="uk-UA"/>
        </w:rPr>
        <w:t>Розрізняють такі форми вартості: одинична, розгорнута, загальна. Всезагальним еквівалентом вартості товарів є гроші. В розвиненому товарному господарстві гроші виконують п’ять основних функцій: міри вартості, засобу обігу, засобу платежу, засобу нагромадження.</w:t>
      </w:r>
    </w:p>
    <w:p w14:paraId="0B1C7EC2" w14:textId="77777777" w:rsidR="0093646A" w:rsidRDefault="0093646A" w:rsidP="0093646A">
      <w:pPr>
        <w:pStyle w:val="20"/>
        <w:shd w:val="clear" w:color="auto" w:fill="auto"/>
        <w:spacing w:before="0" w:after="0" w:line="341" w:lineRule="exact"/>
        <w:ind w:firstLine="760"/>
        <w:jc w:val="both"/>
        <w:rPr>
          <w:b/>
          <w:color w:val="000000"/>
          <w:sz w:val="28"/>
          <w:szCs w:val="28"/>
          <w:lang w:val="uk-UA" w:eastAsia="uk-UA" w:bidi="uk-UA"/>
        </w:rPr>
      </w:pPr>
      <w:r w:rsidRPr="0093646A">
        <w:rPr>
          <w:b/>
          <w:color w:val="000000"/>
          <w:sz w:val="28"/>
          <w:szCs w:val="28"/>
          <w:lang w:val="uk-UA" w:eastAsia="uk-UA" w:bidi="uk-UA"/>
        </w:rPr>
        <w:t>Контрольні питання:</w:t>
      </w:r>
    </w:p>
    <w:p w14:paraId="5F378B6D" w14:textId="77777777" w:rsidR="0093646A" w:rsidRDefault="0093646A" w:rsidP="0093646A">
      <w:pPr>
        <w:pStyle w:val="20"/>
        <w:numPr>
          <w:ilvl w:val="0"/>
          <w:numId w:val="6"/>
        </w:numPr>
        <w:shd w:val="clear" w:color="auto" w:fill="auto"/>
        <w:tabs>
          <w:tab w:val="left" w:pos="1133"/>
        </w:tabs>
        <w:spacing w:before="0" w:after="0" w:line="322" w:lineRule="exact"/>
        <w:jc w:val="both"/>
      </w:pPr>
      <w:r>
        <w:rPr>
          <w:color w:val="000000"/>
          <w:lang w:val="uk-UA" w:eastAsia="uk-UA" w:bidi="uk-UA"/>
        </w:rPr>
        <w:t>Охарактеризуйте етапи еволюції грошей.</w:t>
      </w:r>
    </w:p>
    <w:p w14:paraId="70ECC237" w14:textId="77777777" w:rsidR="0093646A" w:rsidRPr="0093646A" w:rsidRDefault="0093646A" w:rsidP="0093646A">
      <w:pPr>
        <w:pStyle w:val="20"/>
        <w:numPr>
          <w:ilvl w:val="0"/>
          <w:numId w:val="6"/>
        </w:numPr>
        <w:shd w:val="clear" w:color="auto" w:fill="auto"/>
        <w:tabs>
          <w:tab w:val="left" w:pos="1093"/>
        </w:tabs>
        <w:spacing w:before="0" w:after="0" w:line="322" w:lineRule="exact"/>
        <w:jc w:val="both"/>
        <w:rPr>
          <w:lang w:val="ru-RU"/>
        </w:rPr>
      </w:pPr>
      <w:r>
        <w:rPr>
          <w:color w:val="000000"/>
          <w:lang w:val="uk-UA" w:eastAsia="uk-UA" w:bidi="uk-UA"/>
        </w:rPr>
        <w:t>Що таке гроші? Розкрийте їх сутність. Перелічить функції та назвіть форми існування грошей.</w:t>
      </w:r>
    </w:p>
    <w:p w14:paraId="45E3AE38" w14:textId="77777777" w:rsidR="0093646A" w:rsidRPr="0093646A" w:rsidRDefault="0093646A" w:rsidP="0093646A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before="0" w:after="0" w:line="322" w:lineRule="exact"/>
        <w:jc w:val="both"/>
        <w:rPr>
          <w:lang w:val="ru-RU"/>
        </w:rPr>
      </w:pPr>
      <w:r>
        <w:rPr>
          <w:color w:val="000000"/>
          <w:lang w:val="uk-UA" w:eastAsia="uk-UA" w:bidi="uk-UA"/>
        </w:rPr>
        <w:t>З яких елементів складається грошова маса? Охарактеризуйте грошову систему та її основні елементи.</w:t>
      </w:r>
    </w:p>
    <w:p w14:paraId="4A9F6619" w14:textId="77777777" w:rsidR="0093646A" w:rsidRDefault="0093646A" w:rsidP="0093646A">
      <w:pPr>
        <w:pStyle w:val="20"/>
        <w:numPr>
          <w:ilvl w:val="0"/>
          <w:numId w:val="6"/>
        </w:numPr>
        <w:shd w:val="clear" w:color="auto" w:fill="auto"/>
        <w:tabs>
          <w:tab w:val="left" w:pos="1242"/>
        </w:tabs>
        <w:spacing w:before="0" w:after="617" w:line="322" w:lineRule="exact"/>
        <w:jc w:val="both"/>
      </w:pPr>
      <w:r>
        <w:rPr>
          <w:color w:val="000000"/>
          <w:lang w:val="uk-UA" w:eastAsia="uk-UA" w:bidi="uk-UA"/>
        </w:rPr>
        <w:t>Розкрийте суть закону товарно-грошового обігу. Які функції він виконує?</w:t>
      </w:r>
    </w:p>
    <w:p w14:paraId="601C990F" w14:textId="77777777" w:rsidR="0093646A" w:rsidRPr="0093646A" w:rsidRDefault="0093646A" w:rsidP="0093646A">
      <w:pPr>
        <w:pStyle w:val="20"/>
        <w:shd w:val="clear" w:color="auto" w:fill="auto"/>
        <w:spacing w:before="0" w:after="0" w:line="341" w:lineRule="exact"/>
        <w:ind w:left="1120" w:firstLine="0"/>
        <w:jc w:val="both"/>
        <w:rPr>
          <w:b/>
          <w:color w:val="000000"/>
          <w:sz w:val="28"/>
          <w:szCs w:val="28"/>
          <w:lang w:val="uk-UA" w:eastAsia="uk-UA" w:bidi="uk-UA"/>
        </w:rPr>
      </w:pPr>
    </w:p>
    <w:p w14:paraId="4428B555" w14:textId="77777777" w:rsidR="0093646A" w:rsidRPr="0093646A" w:rsidRDefault="0093646A" w:rsidP="0093646A">
      <w:pPr>
        <w:pStyle w:val="20"/>
        <w:shd w:val="clear" w:color="auto" w:fill="auto"/>
        <w:spacing w:before="0" w:after="633" w:line="341" w:lineRule="exact"/>
        <w:ind w:firstLine="760"/>
        <w:jc w:val="both"/>
        <w:rPr>
          <w:sz w:val="28"/>
          <w:szCs w:val="28"/>
          <w:lang w:val="uk-UA"/>
        </w:rPr>
      </w:pPr>
    </w:p>
    <w:p w14:paraId="68C15265" w14:textId="77777777" w:rsidR="0093646A" w:rsidRPr="005B05E5" w:rsidRDefault="0093646A" w:rsidP="0093646A">
      <w:pPr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646A" w:rsidRPr="005B05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44F25"/>
    <w:multiLevelType w:val="multilevel"/>
    <w:tmpl w:val="034CF8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3A33D1"/>
    <w:multiLevelType w:val="multilevel"/>
    <w:tmpl w:val="2CE0F9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FF3D5D"/>
    <w:multiLevelType w:val="hybridMultilevel"/>
    <w:tmpl w:val="6942777C"/>
    <w:lvl w:ilvl="0" w:tplc="E96A2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B4742B"/>
    <w:multiLevelType w:val="hybridMultilevel"/>
    <w:tmpl w:val="5882C5D6"/>
    <w:lvl w:ilvl="0" w:tplc="C6D4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17339A"/>
    <w:multiLevelType w:val="hybridMultilevel"/>
    <w:tmpl w:val="1BC23ED8"/>
    <w:lvl w:ilvl="0" w:tplc="4F140B3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7CF04FC1"/>
    <w:multiLevelType w:val="multilevel"/>
    <w:tmpl w:val="C3342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3E"/>
    <w:rsid w:val="00114E72"/>
    <w:rsid w:val="00350FB8"/>
    <w:rsid w:val="005520BA"/>
    <w:rsid w:val="005B05E5"/>
    <w:rsid w:val="005F21F0"/>
    <w:rsid w:val="0093646A"/>
    <w:rsid w:val="00D6334F"/>
    <w:rsid w:val="00F1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E61B"/>
  <w15:chartTrackingRefBased/>
  <w15:docId w15:val="{AFCDF8BE-FC4C-46E8-AE3A-67E8412F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E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05E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5E5"/>
    <w:pPr>
      <w:widowControl w:val="0"/>
      <w:shd w:val="clear" w:color="auto" w:fill="FFFFFF"/>
      <w:spacing w:before="900" w:after="180" w:line="0" w:lineRule="atLeast"/>
      <w:ind w:hanging="740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styleId="a3">
    <w:name w:val="List Paragraph"/>
    <w:basedOn w:val="a"/>
    <w:uiPriority w:val="34"/>
    <w:qFormat/>
    <w:rsid w:val="005B05E5"/>
    <w:pPr>
      <w:ind w:left="720"/>
      <w:contextualSpacing/>
    </w:pPr>
  </w:style>
  <w:style w:type="character" w:customStyle="1" w:styleId="21">
    <w:name w:val="Основной текст (2) + Полужирный"/>
    <w:basedOn w:val="2"/>
    <w:rsid w:val="0093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 w:bidi="uk-UA"/>
    </w:rPr>
  </w:style>
  <w:style w:type="character" w:customStyle="1" w:styleId="22">
    <w:name w:val="Заголовок №2_"/>
    <w:basedOn w:val="a0"/>
    <w:link w:val="23"/>
    <w:rsid w:val="0093646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3646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14pt">
    <w:name w:val="Основной текст (7) + 14 pt"/>
    <w:aliases w:val="Курсив"/>
    <w:basedOn w:val="7"/>
    <w:rsid w:val="009364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1">
    <w:name w:val="Основной текст (11)_"/>
    <w:basedOn w:val="a0"/>
    <w:link w:val="110"/>
    <w:rsid w:val="0093646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115pt">
    <w:name w:val="Основной текст (11) + 15 pt"/>
    <w:aliases w:val="Не курсив,Основной текст (8) + Не полужирный"/>
    <w:basedOn w:val="11"/>
    <w:rsid w:val="009364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paragraph" w:customStyle="1" w:styleId="23">
    <w:name w:val="Заголовок №2"/>
    <w:basedOn w:val="a"/>
    <w:link w:val="22"/>
    <w:rsid w:val="0093646A"/>
    <w:pPr>
      <w:widowControl w:val="0"/>
      <w:shd w:val="clear" w:color="auto" w:fill="FFFFFF"/>
      <w:spacing w:before="600" w:after="0" w:line="360" w:lineRule="exact"/>
      <w:ind w:hanging="2060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70">
    <w:name w:val="Основной текст (7)"/>
    <w:basedOn w:val="a"/>
    <w:link w:val="7"/>
    <w:rsid w:val="0093646A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110">
    <w:name w:val="Основной текст (11)"/>
    <w:basedOn w:val="a"/>
    <w:link w:val="11"/>
    <w:rsid w:val="0093646A"/>
    <w:pPr>
      <w:widowControl w:val="0"/>
      <w:shd w:val="clear" w:color="auto" w:fill="FFFFFF"/>
      <w:spacing w:after="0" w:line="341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customStyle="1" w:styleId="8">
    <w:name w:val="Основной текст (8)_"/>
    <w:basedOn w:val="a0"/>
    <w:link w:val="80"/>
    <w:rsid w:val="0093646A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646A"/>
    <w:pPr>
      <w:widowControl w:val="0"/>
      <w:shd w:val="clear" w:color="auto" w:fill="FFFFFF"/>
      <w:spacing w:after="0" w:line="341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2020-10-19T08:54:00Z</dcterms:created>
  <dcterms:modified xsi:type="dcterms:W3CDTF">2021-10-21T18:59:00Z</dcterms:modified>
</cp:coreProperties>
</file>